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A2" w:rsidRDefault="00CB59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CB59A2" w:rsidRDefault="00981C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Аналитическая записка</w:t>
      </w:r>
    </w:p>
    <w:p w:rsidR="00CB59A2" w:rsidRDefault="00981C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 w:rsidR="00CB59A2" w:rsidRDefault="00981C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сельского поселения Сосновка за 202</w:t>
      </w:r>
      <w:r w:rsidR="00BE09E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год</w:t>
      </w:r>
    </w:p>
    <w:p w:rsidR="00CB59A2" w:rsidRDefault="00CB59A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9A2" w:rsidRDefault="00CB59A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9A2" w:rsidRDefault="00981CC7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Сосновка  (далее - поселения) за 202</w:t>
      </w:r>
      <w:r w:rsidR="00BE09ED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 w:rsidR="00CB59A2" w:rsidRDefault="00981CC7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 w:rsidR="00CB59A2" w:rsidRDefault="00981CC7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Перечень включено 11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3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 w:rsidR="00CB59A2" w:rsidRDefault="00981CC7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 w:rsidR="00CB59A2" w:rsidRDefault="00981CC7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</w:t>
      </w:r>
      <w:r w:rsidR="007554A2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 (приложение 2 к аналитической записке).</w:t>
      </w:r>
    </w:p>
    <w:p w:rsidR="00CB59A2" w:rsidRDefault="00981CC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Информация о структуре и динамике налоговых расходов поселения по видам налогов за 20</w:t>
      </w:r>
      <w:r w:rsidR="007554A2"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202</w:t>
      </w:r>
      <w:r w:rsidR="007554A2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представлена в таблице 1. </w:t>
      </w:r>
    </w:p>
    <w:p w:rsidR="00CB59A2" w:rsidRDefault="00981CC7"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Таблица 1</w:t>
      </w:r>
    </w:p>
    <w:p w:rsidR="00CB59A2" w:rsidRDefault="00CB59A2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59A2" w:rsidRDefault="00981CC7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 w:rsidR="00CB59A2" w:rsidRDefault="00981CC7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видам налогов за 20</w:t>
      </w:r>
      <w:r w:rsidR="00942A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– 202</w:t>
      </w:r>
      <w:r w:rsidR="00942A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годы</w:t>
      </w:r>
    </w:p>
    <w:p w:rsidR="00CB59A2" w:rsidRDefault="00981CC7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W w:w="98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614"/>
        <w:gridCol w:w="1538"/>
        <w:gridCol w:w="1587"/>
      </w:tblGrid>
      <w:tr w:rsidR="00942A9D" w:rsidTr="00981CC7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2022 год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18 109,7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19 437,8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21 828,6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419,6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427,6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366,0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84,7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101,9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85,6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1,7</w:t>
            </w:r>
          </w:p>
        </w:tc>
      </w:tr>
      <w:tr w:rsidR="00942A9D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35,8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40,7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50,5</w:t>
            </w:r>
          </w:p>
        </w:tc>
      </w:tr>
      <w:tr w:rsidR="00942A9D">
        <w:trPr>
          <w:trHeight w:val="19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Сосновка от 23.11.2010 года № 34 «О земельном налоге на территории сельского поселения Сосновка»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99,6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93,6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97,0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60,6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103,6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278,2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192,1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182,7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347,9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339,7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Сосновка от 13.11.2014 года № 34 «Об утверждении Положения о налоге на имущество физических лиц на  территории сельского поселения Сосновка»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320,0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334,0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E82EB6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269,0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96,7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104,4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B10A8C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80,5</w:t>
            </w:r>
          </w:p>
        </w:tc>
      </w:tr>
      <w:tr w:rsidR="00942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9D" w:rsidRDefault="00942A9D" w:rsidP="00942A9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175,1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A9D" w:rsidRDefault="00942A9D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96,0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9D" w:rsidRDefault="00B10A8C" w:rsidP="00942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79,2</w:t>
            </w:r>
          </w:p>
        </w:tc>
      </w:tr>
    </w:tbl>
    <w:p w:rsidR="00CB59A2" w:rsidRDefault="00CB59A2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</w:t>
      </w:r>
      <w:r w:rsidR="00B10A8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– 202</w:t>
      </w:r>
      <w:r w:rsidR="00B10A8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представлена в таблице 2.</w:t>
      </w:r>
    </w:p>
    <w:p w:rsidR="00CB59A2" w:rsidRDefault="00981CC7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Таблица 2</w:t>
      </w:r>
    </w:p>
    <w:p w:rsidR="00CB59A2" w:rsidRDefault="00CB59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CB59A2" w:rsidRDefault="00CB59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</w:t>
      </w:r>
      <w:r w:rsidR="007A70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– 202</w:t>
      </w:r>
      <w:r w:rsidR="007A70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годов</w:t>
      </w:r>
    </w:p>
    <w:p w:rsidR="00CB59A2" w:rsidRDefault="00CB59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32"/>
          <w:szCs w:val="32"/>
          <w:lang w:eastAsia="zh-CN"/>
        </w:rPr>
      </w:pPr>
    </w:p>
    <w:tbl>
      <w:tblPr>
        <w:tblW w:w="98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 w:rsidR="00CB59A2">
        <w:trPr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A2" w:rsidRDefault="00981C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A2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A2" w:rsidRDefault="00981CC7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</w:t>
            </w:r>
            <w:r w:rsidR="007A708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2" w:rsidRDefault="00981CC7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</w:t>
            </w:r>
            <w:r w:rsidR="007A708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CB59A2">
        <w:trPr>
          <w:tblHeader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A2" w:rsidRDefault="00CB59A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A2" w:rsidRDefault="00981C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A2" w:rsidRDefault="00981C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A2" w:rsidRDefault="00981C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A2" w:rsidRDefault="00981C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A2" w:rsidRDefault="00981C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A2" w:rsidRDefault="00981C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 w:rsidR="007A70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419,6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427,6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366,0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</w:tr>
      <w:tr w:rsidR="007A70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A70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320,6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76,4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332,6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73,8</w:t>
            </w:r>
          </w:p>
        </w:tc>
      </w:tr>
      <w:tr w:rsidR="007A70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96,2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103,7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81,2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 w:rsidR="007A7088">
        <w:trPr>
          <w:trHeight w:val="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23,4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25,1</w:t>
            </w:r>
          </w:p>
        </w:tc>
      </w:tr>
      <w:tr w:rsidR="007A70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93,9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 w:rsidR="007A70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1,1</w:t>
            </w:r>
          </w:p>
        </w:tc>
      </w:tr>
      <w:tr w:rsidR="007A708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88" w:rsidRDefault="007A7088" w:rsidP="007A70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8" w:rsidRDefault="007A7088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133,3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88" w:rsidRDefault="00550841" w:rsidP="007A70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 w:rsidR="00CB59A2" w:rsidRDefault="00CB59A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</w:t>
      </w:r>
      <w:r w:rsidR="005508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году приходится на стимулирующие льготы, их доля в общем объеме предоставленных налоговых льгот составила 7</w:t>
      </w:r>
      <w:r w:rsidR="005508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,8 % , на втором месте технические налоговые льготы (2</w:t>
      </w:r>
      <w:r w:rsidR="005508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5,1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%). Налоговые льготы социальной направленности занимают лишь </w:t>
      </w:r>
      <w:r w:rsidR="005508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1,1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в общем объеме предоставленных налоговых льгот на территории поселения за 202</w:t>
      </w:r>
      <w:r w:rsidR="005508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год.</w:t>
      </w:r>
    </w:p>
    <w:p w:rsidR="00CB59A2" w:rsidRDefault="00CB59A2"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CB59A2"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 w:rsidR="00CB59A2" w:rsidRDefault="00CB59A2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CB59A2" w:rsidRDefault="00981CC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Сосновка от 23.11.2010 года № 34 «О земельном налоге на территории сельского поселения Сосновка» налоговые расходы представлены в виде налоговых льгот для отдельных категорий физических и юридических лиц.</w:t>
      </w:r>
    </w:p>
    <w:p w:rsidR="00CB59A2" w:rsidRDefault="00981CC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</w:t>
      </w:r>
      <w:r w:rsidR="0061529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алоговых расходов поселения по 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видам налоговых расходов (</w:t>
      </w:r>
      <w:r w:rsidR="0061529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стимулирующ</w:t>
      </w:r>
      <w:r w:rsidR="0061529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3 техническим и 2 социальным), распределенным по 4 муниципальным программам в соответствии с показателями достижения целей и 3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 приложения 1 к аналитической записке).</w:t>
      </w:r>
    </w:p>
    <w:p w:rsidR="00CB59A2" w:rsidRDefault="00981CC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2022 году право на применение льгот по земельному налогу предоставлено 9 льготным категориям налогоплательщиков. Фактически в 2022 году  льготами воспользовались 4 льготные категории налогоплательщиков, в том числе;</w:t>
      </w:r>
    </w:p>
    <w:p w:rsidR="00CB59A2" w:rsidRDefault="00981CC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 налогоплательщики - юридические лица  - 7 единиц (4 льготные категории);</w:t>
      </w:r>
    </w:p>
    <w:p w:rsidR="00CB59A2" w:rsidRDefault="00981CC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налогоплательщики - физические лица - 0 единиц. </w:t>
      </w:r>
    </w:p>
    <w:p w:rsidR="00CB59A2" w:rsidRDefault="00CB59A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В муниципальную программу сельского поселения Сосновка «Реализация полномочий органов местного самоуправления сельского поселения Сосновка»,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Сосновка, включены 2 вида технических налоговых расходов, в том числе: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востребованность данной льготы имеет положительную динамику, в 2022 году льготой воспользовался </w:t>
      </w:r>
      <w:r w:rsidR="0090547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налогоплательщик (за налоговый период 2018-2021 годов льгота была невостребована);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общий объем налоговой льготы составил 9</w:t>
      </w:r>
      <w:r w:rsidR="0090547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,0 тыс.рублей или 9,3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муниципальных учреждений поселения»: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-соответствует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-востребованность предоставленной льготы за период 201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-202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ниже рекомендуемого значения, но имеет положительную  динамику (за период 201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-20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данной льготой ежегодно пользовались 2 муниципальных учреждения поселения, в 202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- 202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году - 4 муниципальных учреждения поселения); 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общая сумма налоговой льготы за 202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 составила 83,0 тыс.рублей или 8</w:t>
      </w:r>
      <w:r w:rsidR="00EF13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5,6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 основании вышеизложенного, кураторам налоговых расходов 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районе»,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Но,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налоговую льготу.</w:t>
      </w: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районах»,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расхода, в том числе: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ветеранов и инвалидов Великой Отечественной войны».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социально ориентированных некоммерческих организаций».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На протяжении 5-летнего периода не был востребован налогоплательщиками. 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программы: «Содействие развитию жилищного строительства на территории Белоярского района». На протяжении 5-летнего периода налоговый расход не был востребован, в тоже время потенциальными получателями данной налоговой льготы являются </w:t>
      </w:r>
      <w:r w:rsidR="003D29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налогоплательщик</w:t>
      </w:r>
      <w:r w:rsidR="003D29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и льгота может быть востребована в последующие налоговые периоды. 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К непрограммным налоговым расходам, соответствующим целям Стратегии социально-экономического развития Белоярского района до 2030 года </w:t>
      </w:r>
      <w:r w:rsidR="00B622D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(далее - Стратегии), относятся 3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 вида стимулирующих налоговых расхода, в том числе: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eastAsia="Times New Roman" w:hAnsi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года, направлен на развитие экономики поселения, улучшение делового климата, поддержку реализуемых и планируемых к реализации инвестиционных проектов. В 202</w:t>
      </w:r>
      <w:r w:rsidR="00B12C7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году льгота была не востребована по причине отсутствия заявителей. Учитывая направленность налоговой льготы, возможную востребовательность в последующие налоговые периоды, куратором налогового расхода предлагается сохранить налоговый расход.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  <w:u w:val="single"/>
          <w:lang w:eastAsia="zh-CN"/>
        </w:rPr>
        <w:t>Налоговый расход «Установление пониженной ставки по налогу для организаций, деятельность которых направлена на обеспечение решения социально значимых направлений функционирования поселения»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Стратегии: «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</w:t>
      </w:r>
      <w:r w:rsidR="00B12C7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-202</w:t>
      </w:r>
      <w:r w:rsidR="00B12C7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ниже рекомендуемого значения, но имеет стабильную динамику (на протяжении пяти лет льготой пользуются 1 социально-значимое учреждение поселения). Общая сумма налоговой льготы составила 1,60 тыс.рублей или 1,</w:t>
      </w:r>
      <w:r w:rsidR="00B12C7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от всех налоговых расходов по земельному налогу.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Куратором данного  налогового расхода предложено его сохранить с целью обеспечения потребностей населения сельского поселения в услугах социально-значимого направления.</w:t>
      </w:r>
    </w:p>
    <w:p w:rsidR="00FA5532" w:rsidRPr="00FA5532" w:rsidRDefault="00FA5532" w:rsidP="00FA553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A5532">
        <w:rPr>
          <w:rFonts w:ascii="Times New Roman" w:eastAsia="Times New Roman" w:hAnsi="Times New Roman"/>
          <w:kern w:val="2"/>
          <w:sz w:val="24"/>
          <w:szCs w:val="24"/>
          <w:u w:val="single"/>
          <w:lang w:eastAsia="zh-CN"/>
        </w:rPr>
        <w:t>Налоговый расход «Установление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информатики»</w:t>
      </w:r>
      <w:r w:rsidRPr="00FA553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(куратор - Отдел по информационным ресурсам и  защите информации администрации Белоярского района).</w:t>
      </w:r>
    </w:p>
    <w:p w:rsidR="00FA5532" w:rsidRDefault="00FA5532" w:rsidP="00FA553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A553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Данный налоговый расход установлен на территории района в соответствии с 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 с целью обеспечения развития отрасли информационных технологий в Российской Федерации. Вступил в силу с 1 января 2022 года, соответствует одной из целей Стратегии социально-экономического развития Белоярского района до 2030 года - «Внедрение информационно - коммуникационных технологий». В 2022 году льготой воспользовал</w:t>
      </w:r>
      <w:r w:rsidR="000741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ся 1</w:t>
      </w:r>
      <w:r w:rsidRPr="00FA553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налогоплательщик, налоговый расход составил </w:t>
      </w:r>
      <w:r w:rsidR="000741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3,4</w:t>
      </w:r>
      <w:r w:rsidRPr="00FA553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тыс.рублей или </w:t>
      </w:r>
      <w:r w:rsidR="000741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3,5</w:t>
      </w:r>
      <w:r w:rsidRPr="00FA553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  Учитывая направленность налоговой льготы к</w:t>
      </w:r>
      <w:r w:rsidR="00B80596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у</w:t>
      </w:r>
      <w:r w:rsidRPr="00FA553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ратором налогового расхода (Отделом по информационным ресурсам и защите информации администрации Белоярского района) </w:t>
      </w:r>
      <w:r w:rsidRPr="00FA553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lastRenderedPageBreak/>
        <w:t>налоговый расход предлагается сохранить.</w:t>
      </w:r>
    </w:p>
    <w:p w:rsidR="00FA5532" w:rsidRDefault="00FA5532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 w:rsidR="00CB59A2" w:rsidRDefault="00CB59A2"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Сосновка от 13.11.2014 года № 34 «Об утверждении Положения о налоге на имущество физических лиц на  территории сельского поселения Сосновка» налоговые расходы представлены в виде налоговых льгот для отдельных категорий физических и юридических лиц.</w:t>
      </w:r>
    </w:p>
    <w:p w:rsidR="00CB59A2" w:rsidRDefault="00981CC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5приложения 1 к аналитической записке).</w:t>
      </w:r>
    </w:p>
    <w:p w:rsidR="00CB59A2" w:rsidRDefault="00CB59A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202</w:t>
      </w:r>
      <w:r w:rsidR="0075715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 выше предыдущих налоговых п</w:t>
      </w:r>
      <w:r w:rsidR="0075715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ериодов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2018 году - 15 налогоплательщиков, в 2019 – 2020 годах - 14 налогоплательщиков, в 2021 году  - 42 налогоплательщика</w:t>
      </w:r>
      <w:r w:rsidR="0075715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в 2022 году – 44 налогоплательщика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). Общая су</w:t>
      </w:r>
      <w:r w:rsidR="0075715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мма налоговой льготы составила 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,00 тыс.рублей или </w:t>
      </w:r>
      <w:r w:rsidR="0075715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1,5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налогу на имущество физических лиц.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Куратором налоговых расходов (Управлением по охране труда и социальной политики администрации Белоярского района) предложено сохранить вышеуказанный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 w:rsidR="00CB59A2" w:rsidRDefault="00CB59A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5C7732" w:rsidRPr="005C7732" w:rsidRDefault="005C7732" w:rsidP="005C773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 В муниципальную программу Белоярского района «Развитие малого и среднего предпринимательства  и туризма»,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имущества, включенного в перечень, определяемый в соответствии с пунктом 7 статьи 378.2 Налогового кодекса Российской Федерации и  объектов налогообложения, предусмотренных абзацем вторым пункта 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рублей».</w:t>
      </w:r>
    </w:p>
    <w:p w:rsidR="005C7732" w:rsidRPr="005C7732" w:rsidRDefault="005C7732" w:rsidP="005C773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 w:rsidR="005C7732" w:rsidRDefault="005C7732" w:rsidP="005C773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Востребованность данного налогового расхода за период 201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</w:t>
      </w: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-202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 имеет положительную динамику (в 2018 году -  7 налогоплательщиков, в 2019 году - 8 налогоплательщиков, в 2020 - 202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годах – 11 налогоплательщиков). Общая сумм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 налоговой льготы составила 265</w:t>
      </w: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,00 тыс.рублей или 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8,5</w:t>
      </w: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налогу на имущество физических лиц.</w:t>
      </w:r>
    </w:p>
    <w:p w:rsidR="005C7732" w:rsidRPr="005C7732" w:rsidRDefault="005C7732" w:rsidP="005C773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 2017 года понижающая ставка, установленная на территории поселения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 составляла 1 %. Исходя из текущей экономической ситуации и целей, поставленных Президентом Российской Федерации, </w:t>
      </w: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Правительством Российской Федерации и Правительством Ханты-Мансийского автономного округа-Югры, представительными органами поселения принято решение о снижении ставки   до 0,8 %  при исчислении налога на имущество физических лиц по вышеуказанным объектам за налоговый период 2022 - 2023 годов. За налоговый период 2024 года и последующие налоговые периоды понижающая ставка по налогу будет прежней - 1 процент.</w:t>
      </w:r>
    </w:p>
    <w:p w:rsidR="005C7732" w:rsidRDefault="005C7732" w:rsidP="005C773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C773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льготу.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3. Выводы</w:t>
      </w:r>
    </w:p>
    <w:p w:rsidR="00CB59A2" w:rsidRDefault="00CB59A2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 w:rsidR="00CB59A2" w:rsidRDefault="00981CC7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</w:t>
      </w:r>
      <w:r w:rsidR="00C7193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государственной (муниципальной) поддержкой в виде налоговых расходов на территории сельского поселения Сосновка воспользовались </w:t>
      </w:r>
      <w:r w:rsidR="00C7193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налогоплательщиков  - юридических лица, относящихся к </w:t>
      </w:r>
      <w:r w:rsidR="00C7193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льготным категориям и </w:t>
      </w:r>
      <w:r w:rsidR="00C719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налогоплательщик</w:t>
      </w:r>
      <w:r w:rsidR="00C7193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физических лица, относящихся к 2 льготным категориям.</w:t>
      </w:r>
    </w:p>
    <w:p w:rsidR="00CB59A2" w:rsidRDefault="00981C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CB59A2" w:rsidRDefault="00981C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поселения установлено 1</w:t>
      </w:r>
      <w:r w:rsidRPr="00BE09ED">
        <w:rPr>
          <w:rFonts w:ascii="Times New Roman" w:eastAsia="Calibri" w:hAnsi="Times New Roman" w:cs="Times New Roman"/>
          <w:sz w:val="24"/>
          <w:szCs w:val="24"/>
          <w:lang w:eastAsia="ru-RU"/>
        </w:rPr>
        <w:t>1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идов налоговых расходов, в том числе:</w:t>
      </w:r>
    </w:p>
    <w:p w:rsidR="00CB59A2" w:rsidRDefault="00981C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земельному налогу - </w:t>
      </w:r>
      <w:r w:rsidRPr="00BE09E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видов налоговых расходов;</w:t>
      </w:r>
    </w:p>
    <w:p w:rsidR="00CB59A2" w:rsidRDefault="00981C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 w:rsidR="00CB59A2" w:rsidRDefault="00981CC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 протяжении б</w:t>
      </w:r>
      <w:r w:rsidR="00C7193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олее пяти налоговых периода из 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видов налоговых расходов поселения по земельному налогу востребованными оказалось </w:t>
      </w:r>
      <w:r w:rsidR="00C7193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налоговых расхода (2 технических и </w:t>
      </w:r>
      <w:r w:rsidR="00C7193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стимулирующий); не востребованными - 5 налоговых расхода (1 технический,  2 стимулирующих и 2 социальных). </w:t>
      </w:r>
    </w:p>
    <w:p w:rsidR="00CB59A2" w:rsidRDefault="00981CC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 налогу на имущество физических лиц все установленные налоговые расходы поселения на протяжении пяти лет являются востребованными.</w:t>
      </w:r>
    </w:p>
    <w:p w:rsidR="00CB59A2" w:rsidRDefault="00981CC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Все налоговые расходы поселения соответствуют целям муниципальных программ Белоярского района, муниципальной программе сельского поселения Сосновка  и (или) целям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 w:rsidR="00CB59A2" w:rsidRDefault="00981CC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Сводный отчет об оценке налоговый расходов поселения за 202</w:t>
      </w:r>
      <w:r w:rsidR="00C7193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 представлен в приложении 2 к настоящей аналитической записке.</w:t>
      </w:r>
    </w:p>
    <w:p w:rsidR="00CB59A2" w:rsidRDefault="00981CC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предлагается при формировании основных направлений налоговой и бюджетной политики поселения на 202</w:t>
      </w:r>
      <w:r w:rsidR="00C7193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 и плановый период 202</w:t>
      </w:r>
      <w:r w:rsidR="00C7193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и 202</w:t>
      </w:r>
      <w:r w:rsidR="00C7193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годов,  налоговые расходы, установленные  на территории сельского поселения Сосновка сохранить в полном составе.</w:t>
      </w:r>
    </w:p>
    <w:p w:rsidR="00CB59A2" w:rsidRDefault="00CB59A2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B59A2" w:rsidRDefault="00981CC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CB59A2" w:rsidRDefault="00981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 w:rsidR="00CB59A2" w:rsidRDefault="00981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 w:rsidR="00CB59A2" w:rsidRDefault="00981C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        О.Н.Орлова</w:t>
      </w:r>
    </w:p>
    <w:p w:rsidR="00CB59A2" w:rsidRDefault="00CB59A2"/>
    <w:p w:rsidR="00CB59A2" w:rsidRDefault="00CB59A2"/>
    <w:p w:rsidR="00CB59A2" w:rsidRDefault="00CB59A2">
      <w:pPr>
        <w:sectPr w:rsidR="00CB59A2">
          <w:headerReference w:type="first" r:id="rId7"/>
          <w:footerReference w:type="first" r:id="rId8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/>
          <w:docGrid w:linePitch="360"/>
        </w:sectPr>
      </w:pPr>
    </w:p>
    <w:p w:rsidR="00CB59A2" w:rsidRDefault="00981CC7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B59A2" w:rsidRDefault="00981CC7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 w:rsidR="00CB59A2" w:rsidRDefault="00981CC7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 w:rsidR="00CB59A2" w:rsidRDefault="00981CC7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Сосновка за 202</w:t>
      </w:r>
      <w:r w:rsidR="00C46B6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B59A2" w:rsidRDefault="00CB59A2">
      <w:pPr>
        <w:ind w:firstLine="4678"/>
        <w:rPr>
          <w:sz w:val="20"/>
          <w:szCs w:val="20"/>
        </w:rPr>
      </w:pPr>
    </w:p>
    <w:p w:rsidR="00CB59A2" w:rsidRDefault="00CB59A2">
      <w:pPr>
        <w:ind w:firstLine="4678"/>
        <w:rPr>
          <w:sz w:val="20"/>
          <w:szCs w:val="20"/>
        </w:rPr>
      </w:pPr>
    </w:p>
    <w:p w:rsidR="00CB59A2" w:rsidRDefault="0098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 w:rsidR="00CB59A2" w:rsidRDefault="0098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Сосновка за 202</w:t>
      </w:r>
      <w:r w:rsidR="00C46B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9A2" w:rsidRDefault="00CB59A2"/>
    <w:p w:rsidR="00CB59A2" w:rsidRDefault="00981C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CB59A2" w:rsidRDefault="00981CC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W w:w="1507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 w:rsidR="00CB59A2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 w:rsidR="00CB59A2" w:rsidRDefault="00CB59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 w:rsidR="00CB59A2" w:rsidRDefault="00CB59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 w:rsidR="00CB59A2">
        <w:trPr>
          <w:trHeight w:val="264"/>
          <w:tblHeader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 w:rsidR="00CB59A2">
        <w:trPr>
          <w:trHeight w:val="216"/>
        </w:trPr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Сосновка</w:t>
            </w:r>
          </w:p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сельского поселения Сосновка»</w:t>
            </w:r>
          </w:p>
          <w:p w:rsidR="00CB59A2" w:rsidRDefault="00C46B64" w:rsidP="00C46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(куратор - </w:t>
            </w:r>
            <w:r w:rsidRPr="00C46B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Администрация сельского поселения Сосновка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CB59A2">
        <w:trPr>
          <w:trHeight w:val="15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9,00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 w:rsidR="00CB59A2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CB59A2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  <w:p w:rsidR="00945F7D" w:rsidRDefault="00945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83,0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 w:rsidR="00CB59A2"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lastRenderedPageBreak/>
              <w:t>2.Муниципальная программа Белоярского района «Управление муниципальными финансами</w:t>
            </w:r>
          </w:p>
          <w:p w:rsidR="00CB59A2" w:rsidRDefault="00981CC7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  <w:r w:rsidR="00C46B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(куратор - </w:t>
            </w:r>
            <w:r w:rsidR="0096255F" w:rsidRP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Комитет по финансам и налоговой политике администрации Белоярского района</w:t>
            </w:r>
            <w:r w:rsid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CB59A2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CB59A2">
        <w:tc>
          <w:tcPr>
            <w:tcW w:w="15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A2" w:rsidRDefault="00981CC7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 w:rsidR="0096255F" w:rsidRDefault="00981CC7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  <w:r w:rsid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( куратор - </w:t>
            </w:r>
            <w:r w:rsidR="0096255F" w:rsidRP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Управление по охране труда и социальной политики</w:t>
            </w:r>
          </w:p>
          <w:p w:rsidR="00CB59A2" w:rsidRDefault="0096255F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администрации Белоярского района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CB59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CB59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CB59A2">
        <w:tc>
          <w:tcPr>
            <w:tcW w:w="15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района»</w:t>
            </w:r>
            <w:r w:rsid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(куратор - </w:t>
            </w:r>
            <w:r w:rsidR="0096255F" w:rsidRP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Управление по архитектуре и градостроительству администрации Белоярского района</w:t>
            </w:r>
            <w:r w:rsidR="009625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CB59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</w:tbl>
    <w:p w:rsidR="00CB59A2" w:rsidRDefault="00CB59A2">
      <w:pPr>
        <w:jc w:val="right"/>
      </w:pPr>
    </w:p>
    <w:p w:rsidR="00CB59A2" w:rsidRDefault="00981C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CB59A2" w:rsidRDefault="00981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</w:t>
      </w:r>
      <w:r w:rsidR="004217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83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134"/>
        <w:gridCol w:w="2409"/>
        <w:gridCol w:w="2127"/>
        <w:gridCol w:w="1559"/>
        <w:gridCol w:w="1559"/>
        <w:gridCol w:w="1985"/>
        <w:gridCol w:w="2126"/>
      </w:tblGrid>
      <w:tr w:rsidR="004217C7" w:rsidRPr="004217C7" w:rsidTr="004217C7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val="en-US" w:eastAsia="zh-CN" w:bidi="hi-IN"/>
              </w:rPr>
              <w:t>№</w:t>
            </w:r>
            <w:r w:rsidRPr="004217C7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Куратор налогового расхода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Результат оценки эффективности налогового расхода</w:t>
            </w:r>
          </w:p>
          <w:p w:rsidR="004217C7" w:rsidRP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4217C7" w:rsidRPr="004217C7" w:rsidTr="004217C7">
        <w:trPr>
          <w:trHeight w:val="264"/>
          <w:tblHeader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val="en-US" w:eastAsia="zh-CN" w:bidi="hi-IN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C7" w:rsidRPr="004217C7" w:rsidRDefault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 w:rsidRPr="004217C7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7C7" w:rsidRPr="004217C7" w:rsidRDefault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C7" w:rsidRPr="004217C7" w:rsidRDefault="004217C7" w:rsidP="004217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217C7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</w:tc>
      </w:tr>
      <w:tr w:rsidR="004217C7" w:rsidTr="00071846">
        <w:trPr>
          <w:trHeight w:val="25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7" w:rsidRDefault="000718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экономики, реформ и программ администрации Белоярского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4217C7" w:rsidTr="0007184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7" w:rsidRDefault="000718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экономики, реформ и программ администрации Белоярского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 w:rsidR="004217C7" w:rsidRDefault="00421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  <w:tr w:rsidR="004217C7" w:rsidTr="0007184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7" w:rsidRDefault="000718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846">
              <w:rPr>
                <w:rFonts w:ascii="Times New Roman" w:hAnsi="Times New Roman"/>
                <w:color w:val="000000"/>
                <w:sz w:val="18"/>
                <w:szCs w:val="18"/>
              </w:rPr>
              <w:t>Отдел по информационным ресурсам и  защите информации администрации Белоярского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C7" w:rsidRDefault="004217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Снижение налоговой нагрузки для объектов связи и центров обработки данных с целью обеспечения ускоренного развития отрасли информационных технологий в Российской Федерации (Указ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7" w:rsidRDefault="00945F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7" w:rsidRDefault="00945F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7" w:rsidRDefault="00945F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 </w:t>
            </w:r>
            <w:r w:rsidR="00421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востребован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7D" w:rsidRPr="00945F7D" w:rsidRDefault="00945F7D" w:rsidP="0094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45F7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 w:rsidR="004217C7" w:rsidRDefault="00945F7D" w:rsidP="0094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45F7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</w:tbl>
    <w:p w:rsidR="00CB59A2" w:rsidRDefault="00CB5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A2" w:rsidRDefault="00981C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CB59A2" w:rsidRDefault="00981CC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W w:w="1507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 w:rsidR="00CB59A2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 w:rsidR="00CB59A2" w:rsidRDefault="00CB59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 w:rsidR="00CB59A2">
        <w:trPr>
          <w:trHeight w:val="264"/>
          <w:tblHeader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2" w:rsidRDefault="00981CC7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 w:rsidR="00CB59A2">
        <w:trPr>
          <w:trHeight w:val="216"/>
        </w:trPr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7C5" w:rsidRPr="00F927C5" w:rsidRDefault="00F927C5" w:rsidP="00F927C5"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927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 w:rsidR="00F927C5" w:rsidRPr="00F927C5" w:rsidRDefault="00F927C5" w:rsidP="00F927C5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927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 (куратор - Управление по охране труда и социальной политики</w:t>
            </w:r>
          </w:p>
          <w:p w:rsidR="00CB59A2" w:rsidRDefault="00F927C5" w:rsidP="00F927C5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F927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администрации Белоярского района)</w:t>
            </w:r>
          </w:p>
        </w:tc>
      </w:tr>
      <w:tr w:rsidR="00CB59A2" w:rsidTr="00945F7D">
        <w:trPr>
          <w:trHeight w:val="9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45F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4</w:t>
            </w:r>
            <w:r w:rsidR="00981CC7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9A2" w:rsidRDefault="0094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 w:rsidR="00CB59A2">
        <w:trPr>
          <w:trHeight w:val="652"/>
        </w:trPr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7C5" w:rsidRPr="00F927C5" w:rsidRDefault="00F927C5" w:rsidP="00F927C5"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927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 w:rsidR="00CB59A2" w:rsidRDefault="00F927C5" w:rsidP="00F927C5">
            <w:pPr>
              <w:suppressAutoHyphens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F927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 (куратор - Управление природопользования, сельского хозяйства и развития предпринимательства администрации Белоярского района)</w:t>
            </w:r>
          </w:p>
        </w:tc>
      </w:tr>
      <w:tr w:rsidR="00CB59A2" w:rsidTr="00945F7D">
        <w:trPr>
          <w:trHeight w:val="25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222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 и  объектов </w:t>
            </w:r>
            <w:r w:rsidRPr="009222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налогообложения, предусмотренных абзацем вторым пункта 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2" w:rsidRDefault="00981C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45F7D" w:rsidP="00945F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265</w:t>
            </w:r>
            <w:r w:rsidR="00981CC7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9A2" w:rsidRDefault="0098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 w:rsidR="00CB59A2" w:rsidRDefault="00CB59A2">
      <w:pPr>
        <w:jc w:val="right"/>
      </w:pPr>
    </w:p>
    <w:p w:rsidR="00CB59A2" w:rsidRDefault="00981CC7">
      <w:pPr>
        <w:jc w:val="center"/>
      </w:pPr>
      <w:r>
        <w:t>_________________</w:t>
      </w:r>
    </w:p>
    <w:sectPr w:rsidR="00CB59A2"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B6" w:rsidRDefault="001318B6">
      <w:pPr>
        <w:spacing w:line="240" w:lineRule="auto"/>
      </w:pPr>
    </w:p>
  </w:endnote>
  <w:endnote w:type="continuationSeparator" w:id="0">
    <w:p w:rsidR="001318B6" w:rsidRDefault="00131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C7" w:rsidRDefault="00981C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B6" w:rsidRDefault="001318B6">
      <w:pPr>
        <w:spacing w:after="0"/>
      </w:pPr>
    </w:p>
  </w:footnote>
  <w:footnote w:type="continuationSeparator" w:id="0">
    <w:p w:rsidR="001318B6" w:rsidRDefault="001318B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C7" w:rsidRDefault="00981CC7">
    <w:pPr>
      <w:pStyle w:val="a7"/>
      <w:jc w:val="center"/>
      <w:rPr>
        <w:sz w:val="28"/>
        <w:szCs w:val="28"/>
      </w:rPr>
    </w:pPr>
  </w:p>
  <w:p w:rsidR="00981CC7" w:rsidRDefault="00981CC7">
    <w:pPr>
      <w:pStyle w:val="a7"/>
      <w:jc w:val="center"/>
      <w:rPr>
        <w:sz w:val="28"/>
        <w:szCs w:val="28"/>
      </w:rPr>
    </w:pPr>
  </w:p>
  <w:p w:rsidR="00981CC7" w:rsidRDefault="00981CC7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80332C5"/>
    <w:multiLevelType w:val="singleLevel"/>
    <w:tmpl w:val="E80332C5"/>
    <w:lvl w:ilvl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071846"/>
    <w:rsid w:val="000741DD"/>
    <w:rsid w:val="000A25F1"/>
    <w:rsid w:val="00104290"/>
    <w:rsid w:val="00104F89"/>
    <w:rsid w:val="00114195"/>
    <w:rsid w:val="00121A52"/>
    <w:rsid w:val="001310B0"/>
    <w:rsid w:val="001318B6"/>
    <w:rsid w:val="0013321A"/>
    <w:rsid w:val="00165FF7"/>
    <w:rsid w:val="001774C4"/>
    <w:rsid w:val="0019223F"/>
    <w:rsid w:val="001A2A19"/>
    <w:rsid w:val="001B1569"/>
    <w:rsid w:val="001D5DD1"/>
    <w:rsid w:val="001D5EBC"/>
    <w:rsid w:val="00210184"/>
    <w:rsid w:val="002235BC"/>
    <w:rsid w:val="00233E01"/>
    <w:rsid w:val="002609B0"/>
    <w:rsid w:val="00285CC1"/>
    <w:rsid w:val="00290F09"/>
    <w:rsid w:val="002B0F96"/>
    <w:rsid w:val="002D0560"/>
    <w:rsid w:val="002F5A38"/>
    <w:rsid w:val="0031615F"/>
    <w:rsid w:val="0031637F"/>
    <w:rsid w:val="003558D0"/>
    <w:rsid w:val="00375660"/>
    <w:rsid w:val="00387E1A"/>
    <w:rsid w:val="003D29C6"/>
    <w:rsid w:val="003E3165"/>
    <w:rsid w:val="003F3908"/>
    <w:rsid w:val="003F4A98"/>
    <w:rsid w:val="00400B9E"/>
    <w:rsid w:val="004217C7"/>
    <w:rsid w:val="004320BC"/>
    <w:rsid w:val="00446EF3"/>
    <w:rsid w:val="00462D46"/>
    <w:rsid w:val="00491E05"/>
    <w:rsid w:val="004A47B6"/>
    <w:rsid w:val="004B5067"/>
    <w:rsid w:val="005239C9"/>
    <w:rsid w:val="005349F3"/>
    <w:rsid w:val="00535A97"/>
    <w:rsid w:val="00542593"/>
    <w:rsid w:val="00550841"/>
    <w:rsid w:val="005535D3"/>
    <w:rsid w:val="00595280"/>
    <w:rsid w:val="005C7732"/>
    <w:rsid w:val="005F40D1"/>
    <w:rsid w:val="00615298"/>
    <w:rsid w:val="006D0150"/>
    <w:rsid w:val="006D0A19"/>
    <w:rsid w:val="006E1E83"/>
    <w:rsid w:val="006F0E9F"/>
    <w:rsid w:val="00712F7D"/>
    <w:rsid w:val="00734899"/>
    <w:rsid w:val="0074349C"/>
    <w:rsid w:val="00746CED"/>
    <w:rsid w:val="00752786"/>
    <w:rsid w:val="007554A2"/>
    <w:rsid w:val="00757159"/>
    <w:rsid w:val="007751FF"/>
    <w:rsid w:val="0077673F"/>
    <w:rsid w:val="007808FD"/>
    <w:rsid w:val="007A2BAA"/>
    <w:rsid w:val="007A7088"/>
    <w:rsid w:val="007C130D"/>
    <w:rsid w:val="007C78D2"/>
    <w:rsid w:val="007D378A"/>
    <w:rsid w:val="007E4F10"/>
    <w:rsid w:val="007E5510"/>
    <w:rsid w:val="00804E6D"/>
    <w:rsid w:val="0084247E"/>
    <w:rsid w:val="00842AA5"/>
    <w:rsid w:val="0084368D"/>
    <w:rsid w:val="00854151"/>
    <w:rsid w:val="00863315"/>
    <w:rsid w:val="00881B81"/>
    <w:rsid w:val="00896751"/>
    <w:rsid w:val="008A3D47"/>
    <w:rsid w:val="008B0696"/>
    <w:rsid w:val="008C2388"/>
    <w:rsid w:val="008F6F57"/>
    <w:rsid w:val="0090547E"/>
    <w:rsid w:val="0092226B"/>
    <w:rsid w:val="00927ED4"/>
    <w:rsid w:val="00942A9D"/>
    <w:rsid w:val="00943FD1"/>
    <w:rsid w:val="00945F7D"/>
    <w:rsid w:val="0096250A"/>
    <w:rsid w:val="0096255F"/>
    <w:rsid w:val="00981CC7"/>
    <w:rsid w:val="00983026"/>
    <w:rsid w:val="00995FB3"/>
    <w:rsid w:val="00996191"/>
    <w:rsid w:val="009975DC"/>
    <w:rsid w:val="009E0367"/>
    <w:rsid w:val="00A17152"/>
    <w:rsid w:val="00A25DF4"/>
    <w:rsid w:val="00A56848"/>
    <w:rsid w:val="00AC6386"/>
    <w:rsid w:val="00AF6AF6"/>
    <w:rsid w:val="00B059ED"/>
    <w:rsid w:val="00B10A8C"/>
    <w:rsid w:val="00B12C7A"/>
    <w:rsid w:val="00B26A9E"/>
    <w:rsid w:val="00B30267"/>
    <w:rsid w:val="00B34A49"/>
    <w:rsid w:val="00B35820"/>
    <w:rsid w:val="00B47E87"/>
    <w:rsid w:val="00B622D8"/>
    <w:rsid w:val="00B80596"/>
    <w:rsid w:val="00BA4FD7"/>
    <w:rsid w:val="00BA7497"/>
    <w:rsid w:val="00BC5801"/>
    <w:rsid w:val="00BD03F3"/>
    <w:rsid w:val="00BD0B13"/>
    <w:rsid w:val="00BD5612"/>
    <w:rsid w:val="00BE09ED"/>
    <w:rsid w:val="00C300D6"/>
    <w:rsid w:val="00C46B64"/>
    <w:rsid w:val="00C56EF5"/>
    <w:rsid w:val="00C71937"/>
    <w:rsid w:val="00C77313"/>
    <w:rsid w:val="00C8556F"/>
    <w:rsid w:val="00CB59A2"/>
    <w:rsid w:val="00CE2AF1"/>
    <w:rsid w:val="00CE7C97"/>
    <w:rsid w:val="00CF4F20"/>
    <w:rsid w:val="00D10C86"/>
    <w:rsid w:val="00D57147"/>
    <w:rsid w:val="00D57646"/>
    <w:rsid w:val="00D64591"/>
    <w:rsid w:val="00D6573A"/>
    <w:rsid w:val="00D8169B"/>
    <w:rsid w:val="00D84743"/>
    <w:rsid w:val="00D93589"/>
    <w:rsid w:val="00DA22CE"/>
    <w:rsid w:val="00DA58F4"/>
    <w:rsid w:val="00E31FED"/>
    <w:rsid w:val="00E76847"/>
    <w:rsid w:val="00E82EB6"/>
    <w:rsid w:val="00EC2B5B"/>
    <w:rsid w:val="00EF1396"/>
    <w:rsid w:val="00F37582"/>
    <w:rsid w:val="00F76245"/>
    <w:rsid w:val="00F927C5"/>
    <w:rsid w:val="00FA0257"/>
    <w:rsid w:val="00FA19DB"/>
    <w:rsid w:val="00FA3933"/>
    <w:rsid w:val="00FA5532"/>
    <w:rsid w:val="00FB2DC3"/>
    <w:rsid w:val="00FC0575"/>
    <w:rsid w:val="018776A4"/>
    <w:rsid w:val="01DD7B90"/>
    <w:rsid w:val="02CE10CE"/>
    <w:rsid w:val="035C3621"/>
    <w:rsid w:val="06381B55"/>
    <w:rsid w:val="0802603B"/>
    <w:rsid w:val="08263BCE"/>
    <w:rsid w:val="08B111B3"/>
    <w:rsid w:val="09932E47"/>
    <w:rsid w:val="196569E3"/>
    <w:rsid w:val="1AA21560"/>
    <w:rsid w:val="1CEF3568"/>
    <w:rsid w:val="1E8B36C1"/>
    <w:rsid w:val="1FE80211"/>
    <w:rsid w:val="2202254F"/>
    <w:rsid w:val="23102973"/>
    <w:rsid w:val="256F19FD"/>
    <w:rsid w:val="25A31840"/>
    <w:rsid w:val="26851B72"/>
    <w:rsid w:val="285C0647"/>
    <w:rsid w:val="296D4D6F"/>
    <w:rsid w:val="2B927CB6"/>
    <w:rsid w:val="2D1F4F3A"/>
    <w:rsid w:val="2DAD3059"/>
    <w:rsid w:val="2E900025"/>
    <w:rsid w:val="324B2747"/>
    <w:rsid w:val="35422940"/>
    <w:rsid w:val="371E1956"/>
    <w:rsid w:val="38EB522F"/>
    <w:rsid w:val="3A7613BA"/>
    <w:rsid w:val="3E557459"/>
    <w:rsid w:val="414D1A59"/>
    <w:rsid w:val="41CC5206"/>
    <w:rsid w:val="42105636"/>
    <w:rsid w:val="42270A86"/>
    <w:rsid w:val="44F50C63"/>
    <w:rsid w:val="461203B7"/>
    <w:rsid w:val="47904776"/>
    <w:rsid w:val="4A370803"/>
    <w:rsid w:val="4A58274B"/>
    <w:rsid w:val="4BB85213"/>
    <w:rsid w:val="4BC16F93"/>
    <w:rsid w:val="4DD62421"/>
    <w:rsid w:val="4F167DB2"/>
    <w:rsid w:val="4FAC524D"/>
    <w:rsid w:val="516D0236"/>
    <w:rsid w:val="51900AD9"/>
    <w:rsid w:val="54096D6B"/>
    <w:rsid w:val="54EF50D9"/>
    <w:rsid w:val="57463742"/>
    <w:rsid w:val="58F266DC"/>
    <w:rsid w:val="5A9A7390"/>
    <w:rsid w:val="5C6A6C21"/>
    <w:rsid w:val="5D940405"/>
    <w:rsid w:val="5E1B53C4"/>
    <w:rsid w:val="5E4353E2"/>
    <w:rsid w:val="645E5B15"/>
    <w:rsid w:val="66336A98"/>
    <w:rsid w:val="667E2608"/>
    <w:rsid w:val="709A04DE"/>
    <w:rsid w:val="73A24333"/>
    <w:rsid w:val="747B1D80"/>
    <w:rsid w:val="7AE830FB"/>
    <w:rsid w:val="7B5E2936"/>
    <w:rsid w:val="7B8D2516"/>
    <w:rsid w:val="7B9E3451"/>
    <w:rsid w:val="7F6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D30AE-D21C-40AC-86DD-2A44471B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unhideWhenUsed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zh-CN" w:eastAsia="zh-CN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a">
    <w:name w:val="Нижний колонтитул Знак"/>
    <w:basedOn w:val="a0"/>
    <w:link w:val="a9"/>
    <w:uiPriority w:val="99"/>
    <w:semiHidden/>
    <w:qFormat/>
  </w:style>
  <w:style w:type="character" w:customStyle="1" w:styleId="a6">
    <w:name w:val="Текст сноски Знак"/>
    <w:basedOn w:val="a0"/>
    <w:link w:val="a5"/>
    <w:semiHidden/>
    <w:qFormat/>
    <w:rPr>
      <w:rFonts w:eastAsia="Times New Roman"/>
      <w:kern w:val="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orlovaa9048851878@gmail.com</dc:creator>
  <cp:lastModifiedBy>orlovaa9048851878@gmail.com</cp:lastModifiedBy>
  <cp:revision>87</cp:revision>
  <cp:lastPrinted>2021-11-08T12:37:00Z</cp:lastPrinted>
  <dcterms:created xsi:type="dcterms:W3CDTF">2021-10-16T01:31:00Z</dcterms:created>
  <dcterms:modified xsi:type="dcterms:W3CDTF">2023-11-29T22:03:00Z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C7807B8C6C3E4B4BA08B9FC6757C7338</vt:lpwstr>
  </property>
</Properties>
</file>